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56" w:beforeLines="50" w:line="720" w:lineRule="exact"/>
        <w:jc w:val="left"/>
        <w:rPr>
          <w:rFonts w:hint="eastAsia" w:eastAsia="方正小标宋_GBK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0"/>
          <w:szCs w:val="30"/>
          <w:shd w:val="clear" w:color="auto" w:fill="FFFFFF"/>
          <w:lang w:val="en-US" w:eastAsia="zh-CN"/>
        </w:rPr>
        <w:t>附件2</w:t>
      </w:r>
    </w:p>
    <w:p>
      <w:pPr>
        <w:autoSpaceDE w:val="0"/>
        <w:autoSpaceDN w:val="0"/>
        <w:spacing w:before="156" w:beforeLines="50" w:line="720" w:lineRule="exact"/>
        <w:jc w:val="center"/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</w:pPr>
      <w:r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  <w:t>大</w:t>
      </w:r>
      <w:bookmarkStart w:id="0" w:name="_GoBack"/>
      <w:bookmarkEnd w:id="0"/>
      <w:r>
        <w:rPr>
          <w:rFonts w:eastAsia="方正小标宋_GBK"/>
          <w:color w:val="000000"/>
          <w:kern w:val="0"/>
          <w:sz w:val="42"/>
          <w:szCs w:val="42"/>
          <w:shd w:val="clear" w:color="auto" w:fill="FFFFFF"/>
        </w:rPr>
        <w:t>理洱源县地热国酒店地理位置示意图</w:t>
      </w:r>
    </w:p>
    <w:p>
      <w:pPr>
        <w:snapToGrid w:val="0"/>
        <w:spacing w:line="360" w:lineRule="auto"/>
        <w:ind w:firstLine="602" w:firstLineChars="200"/>
        <w:rPr>
          <w:rFonts w:eastAsia="仿宋_GB2312"/>
          <w:b/>
          <w:color w:val="000000"/>
          <w:sz w:val="30"/>
          <w:szCs w:val="30"/>
        </w:rPr>
      </w:pPr>
    </w:p>
    <w:p>
      <w:pPr>
        <w:spacing w:line="360" w:lineRule="auto"/>
        <w:ind w:firstLine="420" w:firstLineChars="200"/>
        <w:rPr>
          <w:rFonts w:eastAsia="仿宋_GB2312"/>
          <w:color w:val="000000"/>
          <w:sz w:val="30"/>
          <w:szCs w:val="30"/>
        </w:rPr>
      </w:pPr>
      <w:r>
        <w:rPr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198755</wp:posOffset>
            </wp:positionH>
            <wp:positionV relativeFrom="paragraph">
              <wp:posOffset>50800</wp:posOffset>
            </wp:positionV>
            <wp:extent cx="4984750" cy="3420110"/>
            <wp:effectExtent l="0" t="0" r="635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p>
      <w:pPr>
        <w:spacing w:before="156" w:beforeLines="50"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地    址：大理市洱源县茈碧湖镇大理地热国，近茈碧湖。</w:t>
      </w:r>
    </w:p>
    <w:p>
      <w:pPr>
        <w:spacing w:line="360" w:lineRule="auto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电    话：0872-5128888（总机）</w:t>
      </w:r>
    </w:p>
    <w:p>
      <w:pPr>
        <w:spacing w:line="360" w:lineRule="auto"/>
        <w:ind w:firstLine="600" w:firstLineChars="200"/>
        <w:rPr>
          <w:rFonts w:eastAsia="黑体"/>
          <w:color w:val="000000"/>
          <w:kern w:val="0"/>
          <w:sz w:val="30"/>
          <w:szCs w:val="30"/>
        </w:rPr>
      </w:pPr>
      <w:r>
        <w:rPr>
          <w:rFonts w:hAnsi="黑体" w:eastAsia="黑体"/>
          <w:color w:val="000000"/>
          <w:kern w:val="0"/>
          <w:sz w:val="30"/>
          <w:szCs w:val="30"/>
        </w:rPr>
        <w:t>交通指引：</w:t>
      </w:r>
    </w:p>
    <w:p>
      <w:pPr>
        <w:spacing w:line="360" w:lineRule="auto"/>
        <w:ind w:firstLine="602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楷体_GB2312"/>
          <w:b/>
          <w:color w:val="000000"/>
          <w:kern w:val="0"/>
          <w:sz w:val="30"/>
          <w:szCs w:val="30"/>
        </w:rPr>
        <w:t>1、昆明机场：</w:t>
      </w:r>
      <w:r>
        <w:rPr>
          <w:rFonts w:eastAsia="仿宋_GB2312"/>
          <w:color w:val="000000"/>
          <w:kern w:val="0"/>
          <w:sz w:val="30"/>
          <w:szCs w:val="30"/>
        </w:rPr>
        <w:t>转乘机场大巴到昆明火车站，乘昆明到大理火车，火车有白班和夜班。下火车后乘坐8路公交车到客运北站下，站内购票到洱源中巴车即可到达洱源县城。车站门口乘出租车（大概5公里左右，出租车费大概20元左右）可到地热国酒店。</w:t>
      </w:r>
    </w:p>
    <w:p>
      <w:pPr>
        <w:widowControl/>
        <w:spacing w:line="360" w:lineRule="auto"/>
        <w:ind w:firstLine="602" w:firstLineChars="200"/>
        <w:rPr>
          <w:rFonts w:hint="eastAsia" w:eastAsia="仿宋_GB2312"/>
          <w:b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602" w:firstLineChars="200"/>
        <w:rPr>
          <w:rFonts w:eastAsia="仿宋_GB2312"/>
          <w:b/>
          <w:color w:val="000000"/>
          <w:kern w:val="0"/>
          <w:sz w:val="30"/>
          <w:szCs w:val="30"/>
        </w:rPr>
      </w:pPr>
      <w:r>
        <w:rPr>
          <w:rFonts w:eastAsia="仿宋_GB2312"/>
          <w:b/>
          <w:color w:val="000000"/>
          <w:kern w:val="0"/>
          <w:sz w:val="30"/>
          <w:szCs w:val="30"/>
        </w:rPr>
        <w:t>昆明——大理火车时刻表：</w:t>
      </w:r>
    </w:p>
    <w:tbl>
      <w:tblPr>
        <w:tblStyle w:val="4"/>
        <w:tblW w:w="8721" w:type="dxa"/>
        <w:jc w:val="center"/>
        <w:tblInd w:w="-1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77"/>
        <w:gridCol w:w="862"/>
        <w:gridCol w:w="862"/>
        <w:gridCol w:w="850"/>
        <w:gridCol w:w="932"/>
        <w:gridCol w:w="922"/>
        <w:gridCol w:w="922"/>
        <w:gridCol w:w="763"/>
        <w:gridCol w:w="7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出发时间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09:40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10:28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11:55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21:21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21:44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22:14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22:37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23:15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23:30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到达时间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15:39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16:58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17:27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04:24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04:43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05:34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06:22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07:35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06:42</w:t>
            </w:r>
          </w:p>
        </w:tc>
      </w:tr>
    </w:tbl>
    <w:p>
      <w:pPr>
        <w:widowControl/>
        <w:spacing w:line="360" w:lineRule="auto"/>
        <w:ind w:firstLine="602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ascii="楷体_GB2312" w:eastAsia="楷体_GB2312"/>
          <w:b/>
          <w:color w:val="000000"/>
          <w:kern w:val="0"/>
          <w:sz w:val="30"/>
          <w:szCs w:val="30"/>
        </w:rPr>
        <w:t>2、昆明机场：</w:t>
      </w:r>
      <w:r>
        <w:rPr>
          <w:rFonts w:eastAsia="仿宋_GB2312"/>
          <w:color w:val="000000"/>
          <w:kern w:val="0"/>
          <w:sz w:val="30"/>
          <w:szCs w:val="30"/>
        </w:rPr>
        <w:t>乘机场大巴到西部客运站，乘坐直达洱源大巴，有白班和夜班（白班为早上9:30分从昆明出发下午4:30左右到洱源，夜班为晚上21:00出发第二天早上7:00左右到），即可直达洱源，乘出租车（大概5公里左右，出租车费大概20元左右）可到地热国。</w:t>
      </w:r>
    </w:p>
    <w:p>
      <w:pPr>
        <w:widowControl/>
        <w:spacing w:line="360" w:lineRule="auto"/>
        <w:ind w:firstLine="602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ascii="楷体_GB2312" w:eastAsia="楷体_GB2312"/>
          <w:b/>
          <w:color w:val="000000"/>
          <w:kern w:val="0"/>
          <w:sz w:val="30"/>
          <w:szCs w:val="30"/>
        </w:rPr>
        <w:t>3、大理机场：</w:t>
      </w:r>
      <w:r>
        <w:rPr>
          <w:rFonts w:eastAsia="仿宋_GB2312"/>
          <w:color w:val="000000"/>
          <w:kern w:val="0"/>
          <w:sz w:val="30"/>
          <w:szCs w:val="30"/>
        </w:rPr>
        <w:t>乘机场大巴到下关市，到客运北站乘坐到洱源中巴车（票价为20元/人）即可到达洱源，乘出租车（大概5公里左右，出租车费大概20元左右）到地热国。</w:t>
      </w:r>
    </w:p>
    <w:p>
      <w:pPr>
        <w:widowControl/>
        <w:spacing w:line="360" w:lineRule="auto"/>
        <w:ind w:firstLine="602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ascii="楷体_GB2312" w:eastAsia="楷体_GB2312"/>
          <w:b/>
          <w:color w:val="000000"/>
          <w:kern w:val="0"/>
          <w:sz w:val="30"/>
          <w:szCs w:val="30"/>
        </w:rPr>
        <w:t>4、丽江机场：</w:t>
      </w:r>
      <w:r>
        <w:rPr>
          <w:rFonts w:eastAsia="仿宋_GB2312"/>
          <w:color w:val="000000"/>
          <w:kern w:val="0"/>
          <w:sz w:val="30"/>
          <w:szCs w:val="30"/>
        </w:rPr>
        <w:t>到达丽江三义机场后乘机场大巴到鹤庆，转乘鹤庆至洱源中巴车到达洱源。或鹤庆至大理或下关中巴车到江尾下车，从江尾转车到洱源。</w:t>
      </w:r>
    </w:p>
    <w:p>
      <w:pPr>
        <w:widowControl/>
        <w:spacing w:line="360" w:lineRule="auto"/>
        <w:ind w:firstLine="602" w:firstLineChars="200"/>
        <w:rPr>
          <w:rFonts w:ascii="楷体_GB2312" w:eastAsia="楷体_GB2312"/>
          <w:b/>
          <w:color w:val="000000"/>
          <w:kern w:val="0"/>
          <w:sz w:val="30"/>
          <w:szCs w:val="30"/>
        </w:rPr>
      </w:pPr>
      <w:r>
        <w:rPr>
          <w:rFonts w:ascii="楷体_GB2312" w:eastAsia="楷体_GB2312"/>
          <w:b/>
          <w:color w:val="000000"/>
          <w:kern w:val="0"/>
          <w:sz w:val="30"/>
          <w:szCs w:val="30"/>
        </w:rPr>
        <w:t>5、飞机直飞丽江，做机场大巴到丽江，从丽江坐车到洱源</w:t>
      </w:r>
      <w:r>
        <w:rPr>
          <w:rFonts w:hint="eastAsia" w:ascii="楷体_GB2312" w:eastAsia="楷体_GB2312"/>
          <w:b/>
          <w:color w:val="000000"/>
          <w:kern w:val="0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rPr>
          <w:rFonts w:eastAsia="仿宋_GB2312"/>
          <w:b/>
          <w:color w:val="000000"/>
          <w:kern w:val="0"/>
          <w:sz w:val="24"/>
        </w:rPr>
      </w:pPr>
      <w:r>
        <w:rPr>
          <w:rFonts w:hAnsi="黑体" w:eastAsia="黑体"/>
          <w:color w:val="000000"/>
          <w:kern w:val="0"/>
          <w:sz w:val="30"/>
          <w:szCs w:val="30"/>
        </w:rPr>
        <w:t>注：</w:t>
      </w:r>
      <w:r>
        <w:rPr>
          <w:rFonts w:eastAsia="仿宋_GB2312"/>
          <w:color w:val="000000"/>
          <w:kern w:val="0"/>
          <w:sz w:val="30"/>
          <w:szCs w:val="30"/>
        </w:rPr>
        <w:t>下关到洱源中巴车最晚班车到下午18:30，每十分钟发一趟车。鹤庆到洱源中巴只有一趟，丽江到洱源大巴每天只有两趟。</w:t>
      </w:r>
      <w:r>
        <w:rPr>
          <w:rFonts w:eastAsia="仿宋_GB2312"/>
          <w:b/>
          <w:color w:val="000000"/>
          <w:sz w:val="30"/>
          <w:szCs w:val="30"/>
        </w:rPr>
        <w:t xml:space="preserve"> </w:t>
      </w:r>
    </w:p>
    <w:p>
      <w:pPr/>
    </w:p>
    <w:sectPr>
      <w:footerReference r:id="rId3" w:type="default"/>
      <w:footerReference r:id="rId4" w:type="even"/>
      <w:pgSz w:w="11906" w:h="16838"/>
      <w:pgMar w:top="1701" w:right="1797" w:bottom="1701" w:left="179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A7A0A"/>
    <w:rsid w:val="6E8A38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2016-06-07T03:47:15Z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